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D3" w:rsidRDefault="00311416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ОПЫТ</w:t>
      </w:r>
    </w:p>
    <w:p w:rsidR="00B64E69" w:rsidRPr="001E0D08" w:rsidRDefault="00B64E69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ПРЕДПРИЯТИЯХ ПАРТИЗАНСКОГО ГОРОДСКОГО ОКРУГА</w:t>
      </w:r>
    </w:p>
    <w:p w:rsidR="001E0D08" w:rsidRDefault="001E0D08"/>
    <w:p w:rsidR="001E0D08" w:rsidRDefault="001E0D08"/>
    <w:p w:rsidR="001E0D08" w:rsidRDefault="001E0D08"/>
    <w:tbl>
      <w:tblPr>
        <w:tblW w:w="9697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3862"/>
        <w:gridCol w:w="2296"/>
        <w:gridCol w:w="1695"/>
      </w:tblGrid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B64E6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B64E69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B64E6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по </w:t>
            </w:r>
            <w:r w:rsidR="00B64E69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51598A">
        <w:trPr>
          <w:trHeight w:val="386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830E44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 w:rsidR="0051598A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I </w:t>
            </w:r>
            <w:r w:rsidR="0051598A"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</w:p>
        </w:tc>
      </w:tr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1E0D08">
            <w:pPr>
              <w:spacing w:line="276" w:lineRule="auto"/>
              <w:jc w:val="center"/>
              <w:rPr>
                <w:b/>
              </w:rPr>
            </w:pPr>
            <w:r w:rsidRPr="00D7714B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255047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</w:t>
            </w:r>
            <w:r w:rsidR="00350053" w:rsidRPr="00D7714B">
              <w:rPr>
                <w:color w:val="000000"/>
                <w:spacing w:val="-3"/>
              </w:rPr>
              <w:t xml:space="preserve"> Партизанского городского округа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14B" w:rsidRDefault="000A1E51" w:rsidP="003500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администрац</w:t>
            </w:r>
            <w:r w:rsidR="00830E44">
              <w:rPr>
                <w:rFonts w:ascii="Times New Roman" w:hAnsi="Times New Roman" w:cs="Times New Roman"/>
                <w:b w:val="0"/>
              </w:rPr>
              <w:t>ии в рамках месячника охраны труда, посвященного Всемирному дню охраны труда проведены мероприятия:</w:t>
            </w:r>
          </w:p>
          <w:p w:rsidR="00830E44" w:rsidRDefault="00830E44" w:rsidP="003500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разработано постановление о месячнике;</w:t>
            </w:r>
          </w:p>
          <w:p w:rsidR="00830E44" w:rsidRDefault="00830E44" w:rsidP="003500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 информация размещена на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администрации;</w:t>
            </w:r>
          </w:p>
          <w:p w:rsidR="00830E44" w:rsidRDefault="00830E44" w:rsidP="003500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проведено информирование работодателей о месячнике;</w:t>
            </w:r>
          </w:p>
          <w:p w:rsidR="00830E44" w:rsidRDefault="00830E44" w:rsidP="0035005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- 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деловой программы проведены выездные мероприятия  специалистов по охране труда города  совместно со специалистами по ОТ Партизанского района  в Локомотивное депо 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дом-интернат;</w:t>
            </w:r>
          </w:p>
          <w:p w:rsidR="00830E44" w:rsidRDefault="00830E44" w:rsidP="0035005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- организован круглый стол для руководителей мал</w:t>
            </w:r>
            <w:r w:rsidR="00C33719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ого бизнеса и микро предприятий;</w:t>
            </w:r>
          </w:p>
          <w:p w:rsidR="00830E44" w:rsidRDefault="00C33719" w:rsidP="0035005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- 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молодежной политики проведено выездное мероприятие студентов многопрофильного колледжа с посещением цехов ООО «ЦЭММ»;</w:t>
            </w:r>
          </w:p>
          <w:p w:rsidR="00C33719" w:rsidRDefault="00C33719" w:rsidP="0035005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- 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детской программы проведены тематические занятия</w:t>
            </w:r>
            <w:r w:rsidR="00984726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в детских садах ПГО № 6 и № 7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с детьми старших и подготовительных групп о безопасности жиз</w:t>
            </w:r>
            <w:r w:rsidR="00984726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ни;</w:t>
            </w:r>
          </w:p>
          <w:p w:rsidR="001E0D08" w:rsidRDefault="00984726" w:rsidP="00984726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- 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корпоративных программ проведено спортивное мероприятие по сдаче норм ГТО работников предприятий города</w:t>
            </w:r>
            <w:r w:rsidR="00287028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;</w:t>
            </w:r>
          </w:p>
          <w:p w:rsidR="00287028" w:rsidRDefault="00287028" w:rsidP="00984726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- 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месячника  с 1 по 28 апреля работал телефон горячей линии.</w:t>
            </w:r>
          </w:p>
          <w:p w:rsidR="00287028" w:rsidRPr="00D7714B" w:rsidRDefault="00287028" w:rsidP="00984726">
            <w:pPr>
              <w:pStyle w:val="ConsPlusTitle"/>
              <w:jc w:val="both"/>
              <w:rPr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В рамках профилактики травматизма и проф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аболеваемости 26 июня проведено совещание по безопасности работ в замкнутых пространствах, 29 июня проведено совещание по безопасности работ на высоте.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084DEA" w:rsidP="00350053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Организация системы управления производственной безопасностью на </w:t>
            </w:r>
            <w:proofErr w:type="gramStart"/>
            <w:r>
              <w:rPr>
                <w:color w:val="000000"/>
                <w:spacing w:val="-3"/>
              </w:rPr>
              <w:t>производстве</w:t>
            </w:r>
            <w:proofErr w:type="gramEnd"/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9006E2" w:rsidP="00B64E69">
            <w:pPr>
              <w:jc w:val="center"/>
              <w:rPr>
                <w:b/>
                <w:color w:val="000000"/>
                <w:spacing w:val="-3"/>
              </w:rPr>
            </w:pPr>
            <w:hyperlink r:id="rId5" w:history="1">
              <w:r w:rsidR="001E0D08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1E0D08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B64E69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AD776B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AD7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AD776B" w:rsidP="00984726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ООО «</w:t>
            </w:r>
            <w:proofErr w:type="spellStart"/>
            <w:r w:rsidR="00984726">
              <w:rPr>
                <w:color w:val="000000"/>
                <w:spacing w:val="-3"/>
              </w:rPr>
              <w:t>Валео</w:t>
            </w:r>
            <w:proofErr w:type="spellEnd"/>
            <w:r>
              <w:rPr>
                <w:color w:val="000000"/>
                <w:spacing w:val="-3"/>
              </w:rPr>
              <w:t>»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0F1" w:rsidRPr="009840F1" w:rsidRDefault="009840F1" w:rsidP="009840F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</w:rPr>
            </w:pPr>
            <w:r w:rsidRPr="009840F1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 xml:space="preserve">В  микро  организации, деятельность которой связана с оказанием медицинских услуг работает 12 специалистов. Для обеспечения работников современными средствами коллективной защиты, установлены бактерицидные </w:t>
            </w:r>
            <w:r w:rsidRPr="009840F1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lastRenderedPageBreak/>
              <w:t xml:space="preserve">ультразвуковые облучатели во всех кабинетах и коридоре, автоматические диспенсеры для обработки рук. Приобретены сертифицированные защитные средства новых линеек. Установлены системы очистки питьевой воды. </w:t>
            </w:r>
          </w:p>
          <w:p w:rsidR="009840F1" w:rsidRPr="009840F1" w:rsidRDefault="009840F1" w:rsidP="009840F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</w:rPr>
            </w:pPr>
            <w:r w:rsidRPr="009840F1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>В учреждении разработана  корпоративная программа «Здоровье». Для работников разработана памятка «Оцени свои риски и управляй стрессами». Работникам проводятся лекции: «Территория без табачного дыма» и «Движение – это радость».</w:t>
            </w:r>
          </w:p>
          <w:p w:rsidR="00671601" w:rsidRPr="00D7714B" w:rsidRDefault="009840F1" w:rsidP="009840F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</w:rPr>
            </w:pPr>
            <w:r w:rsidRPr="009840F1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>В социальной сети «</w:t>
            </w:r>
            <w:proofErr w:type="spellStart"/>
            <w:r w:rsidRPr="009840F1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>Инстаграмм</w:t>
            </w:r>
            <w:proofErr w:type="spellEnd"/>
            <w:r w:rsidRPr="009840F1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 xml:space="preserve">» размещалась информация учреждения по охране труда с целью передачи опыта в области охраны труда и здоровья работников. В настоящее время заведена страничка в </w:t>
            </w:r>
            <w:proofErr w:type="spellStart"/>
            <w:r w:rsidRPr="009840F1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>телеграм-канале</w:t>
            </w:r>
            <w:proofErr w:type="spellEnd"/>
            <w:r w:rsidRPr="009840F1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9840F1" w:rsidRDefault="009840F1" w:rsidP="00350053">
            <w:pPr>
              <w:rPr>
                <w:color w:val="000000"/>
                <w:spacing w:val="-3"/>
              </w:rPr>
            </w:pPr>
            <w:r w:rsidRPr="009840F1">
              <w:lastRenderedPageBreak/>
              <w:t xml:space="preserve">Отсутствие производственного травматизма и профессиональных заболеваний в </w:t>
            </w:r>
            <w:proofErr w:type="gramStart"/>
            <w:r w:rsidRPr="009840F1">
              <w:t>учреждении</w:t>
            </w:r>
            <w:proofErr w:type="gramEnd"/>
            <w:r w:rsidRPr="009840F1">
              <w:t xml:space="preserve">, </w:t>
            </w:r>
            <w:r w:rsidRPr="009840F1">
              <w:lastRenderedPageBreak/>
              <w:t>минимальное количество дней нетрудоспособности у работников, отсутствие стресса на рабочем месте.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9006E2" w:rsidP="00B64E69">
            <w:pPr>
              <w:jc w:val="center"/>
              <w:rPr>
                <w:b/>
                <w:color w:val="000000"/>
                <w:spacing w:val="-3"/>
              </w:rPr>
            </w:pPr>
            <w:hyperlink r:id="rId6" w:history="1">
              <w:r w:rsidR="00AD776B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AD776B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B64E69">
              <w:rPr>
                <w:b/>
                <w:color w:val="000000"/>
                <w:spacing w:val="-3"/>
              </w:rPr>
              <w:t>передовой опыт</w:t>
            </w:r>
          </w:p>
        </w:tc>
      </w:tr>
    </w:tbl>
    <w:p w:rsidR="001E0D08" w:rsidRDefault="001E0D08"/>
    <w:sectPr w:rsidR="001E0D08" w:rsidSect="0030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08"/>
    <w:rsid w:val="00084DEA"/>
    <w:rsid w:val="000A1E51"/>
    <w:rsid w:val="00156546"/>
    <w:rsid w:val="001920B7"/>
    <w:rsid w:val="00194B57"/>
    <w:rsid w:val="001A1443"/>
    <w:rsid w:val="001C657C"/>
    <w:rsid w:val="001E0D08"/>
    <w:rsid w:val="00245C0D"/>
    <w:rsid w:val="00255047"/>
    <w:rsid w:val="00287028"/>
    <w:rsid w:val="00305DD3"/>
    <w:rsid w:val="00311416"/>
    <w:rsid w:val="0032656B"/>
    <w:rsid w:val="00350053"/>
    <w:rsid w:val="00425334"/>
    <w:rsid w:val="0051598A"/>
    <w:rsid w:val="00542E58"/>
    <w:rsid w:val="0056551D"/>
    <w:rsid w:val="00671601"/>
    <w:rsid w:val="0068352B"/>
    <w:rsid w:val="00713445"/>
    <w:rsid w:val="00830E44"/>
    <w:rsid w:val="00891FAE"/>
    <w:rsid w:val="009006E2"/>
    <w:rsid w:val="009840F1"/>
    <w:rsid w:val="00984726"/>
    <w:rsid w:val="0099229E"/>
    <w:rsid w:val="009B1DE6"/>
    <w:rsid w:val="00AD776B"/>
    <w:rsid w:val="00AF2576"/>
    <w:rsid w:val="00B64E69"/>
    <w:rsid w:val="00BF3ACA"/>
    <w:rsid w:val="00C33719"/>
    <w:rsid w:val="00D25834"/>
    <w:rsid w:val="00D420A2"/>
    <w:rsid w:val="00D7714B"/>
    <w:rsid w:val="00E03231"/>
    <w:rsid w:val="00EE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5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4CB26-E337-4B7F-92FD-1BE2BA6C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12</cp:revision>
  <dcterms:created xsi:type="dcterms:W3CDTF">2023-03-21T06:03:00Z</dcterms:created>
  <dcterms:modified xsi:type="dcterms:W3CDTF">2023-12-15T05:50:00Z</dcterms:modified>
</cp:coreProperties>
</file>